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spacing w:line="240" w:lineRule="auto"/>
        <w:widowControl/>
        <w:rPr>
          <w:rStyle w:val="663"/>
          <w:color w:val="000000"/>
        </w:rPr>
      </w:pPr>
      <w:r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распоряжение губернатора Еврейской автономной области от 10.06.2024 № 170-рг «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создании</w:t>
      </w:r>
      <w:r>
        <w:rPr>
          <w:color w:val="000000"/>
          <w:sz w:val="28"/>
          <w:szCs w:val="28"/>
        </w:rPr>
        <w:t xml:space="preserve"> комиссии по </w:t>
      </w:r>
      <w:r>
        <w:rPr>
          <w:color w:val="000000"/>
          <w:sz w:val="28"/>
          <w:szCs w:val="28"/>
        </w:rPr>
        <w:t xml:space="preserve">проведению испытаний</w:t>
      </w:r>
      <w:r>
        <w:rPr>
          <w:color w:val="000000"/>
          <w:sz w:val="28"/>
          <w:szCs w:val="28"/>
        </w:rPr>
        <w:t xml:space="preserve"> </w:t>
      </w:r>
      <w:r>
        <w:rPr>
          <w:rStyle w:val="663"/>
          <w:color w:val="000000"/>
        </w:rPr>
        <w:t xml:space="preserve">региональной системы оповещения населения</w:t>
      </w:r>
      <w:r>
        <w:rPr>
          <w:rStyle w:val="663"/>
          <w:color w:val="000000"/>
        </w:rPr>
        <w:t xml:space="preserve"> Еврейской автономной области</w:t>
      </w:r>
      <w:r>
        <w:rPr>
          <w:rStyle w:val="663"/>
          <w:color w:val="000000"/>
        </w:rPr>
        <w:t xml:space="preserve">, комплексной системы экстренного оповещения населения об угрозе возникновения </w:t>
      </w:r>
      <w:r>
        <w:rPr>
          <w:rStyle w:val="663"/>
          <w:color w:val="000000"/>
        </w:rPr>
        <w:t xml:space="preserve">или о </w:t>
      </w:r>
      <w:r>
        <w:rPr>
          <w:rStyle w:val="663"/>
          <w:color w:val="000000"/>
        </w:rPr>
        <w:t xml:space="preserve">возн</w:t>
      </w:r>
      <w:r>
        <w:rPr>
          <w:rStyle w:val="663"/>
          <w:color w:val="000000"/>
        </w:rPr>
        <w:t xml:space="preserve">икновении чрезвычайных ситуаций»</w:t>
      </w:r>
      <w:r>
        <w:rPr>
          <w:rStyle w:val="663"/>
          <w:color w:val="000000"/>
        </w:rPr>
      </w:r>
      <w:r>
        <w:rPr>
          <w:rStyle w:val="663"/>
          <w:color w:val="000000"/>
        </w:rPr>
      </w:r>
    </w:p>
    <w:p>
      <w:pPr>
        <w:pStyle w:val="656"/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7"/>
        <w:numPr>
          <w:ilvl w:val="0"/>
          <w:numId w:val="5"/>
        </w:numPr>
        <w:ind w:firstLine="851"/>
        <w:jc w:val="both"/>
        <w:spacing w:line="288" w:lineRule="auto"/>
        <w:tabs>
          <w:tab w:val="left" w:pos="1138" w:leader="none"/>
        </w:tabs>
        <w:rPr>
          <w:rStyle w:val="663"/>
        </w:rPr>
      </w:pPr>
      <w:r>
        <w:rPr>
          <w:color w:val="000000"/>
          <w:lang w:bidi="ru-RU"/>
        </w:rPr>
        <w:t xml:space="preserve">Внести в </w:t>
      </w:r>
      <w:r>
        <w:rPr>
          <w:color w:val="000000"/>
          <w:lang w:bidi="ru-RU"/>
        </w:rPr>
        <w:t xml:space="preserve">распоряжение</w:t>
      </w:r>
      <w:r>
        <w:rPr>
          <w:color w:val="000000"/>
          <w:lang w:bidi="ru-RU"/>
        </w:rPr>
        <w:t xml:space="preserve"> губернатора Еврейской автономной области</w:t>
      </w:r>
      <w:r>
        <w:rPr>
          <w:color w:val="000000"/>
        </w:rPr>
        <w:t xml:space="preserve"> от 10.06.2024 № 170-рг «О создании комиссии по проведению испытаний </w:t>
      </w:r>
      <w:r>
        <w:rPr>
          <w:rStyle w:val="663"/>
          <w:color w:val="000000"/>
        </w:rPr>
        <w:t xml:space="preserve">региональной системы оповещения населения Еврейской автономной области, комплексной системы экстренного оповещения населения об угрозе возникновения или о возникновении чрезвычайных ситуаций»</w:t>
      </w:r>
      <w:r>
        <w:rPr>
          <w:rStyle w:val="663"/>
          <w:color w:val="000000"/>
        </w:rPr>
        <w:t xml:space="preserve"> </w:t>
      </w:r>
      <w:r>
        <w:rPr>
          <w:color w:val="000000"/>
          <w:lang w:bidi="ru-RU"/>
        </w:rPr>
        <w:t xml:space="preserve">следующие изменения:</w:t>
      </w:r>
      <w:r>
        <w:rPr>
          <w:rStyle w:val="663"/>
        </w:rPr>
      </w:r>
      <w:r>
        <w:rPr>
          <w:rStyle w:val="663"/>
        </w:rPr>
      </w:r>
    </w:p>
    <w:p>
      <w:pPr>
        <w:pStyle w:val="677"/>
        <w:ind w:firstLine="851"/>
        <w:jc w:val="both"/>
        <w:spacing w:line="288" w:lineRule="auto"/>
        <w:tabs>
          <w:tab w:val="left" w:pos="1263" w:leader="none"/>
        </w:tabs>
        <w:rPr>
          <w:color w:val="000000"/>
          <w:lang w:bidi="ru-RU"/>
        </w:rPr>
      </w:pPr>
      <w:r>
        <w:rPr>
          <w:rStyle w:val="663"/>
          <w:color w:val="000000"/>
        </w:rPr>
        <w:t xml:space="preserve">1.</w:t>
      </w:r>
      <w:r>
        <w:rPr>
          <w:rStyle w:val="663"/>
          <w:color w:val="000000"/>
        </w:rPr>
        <w:t xml:space="preserve">1</w:t>
      </w:r>
      <w:r>
        <w:rPr>
          <w:rStyle w:val="663"/>
          <w:color w:val="000000"/>
        </w:rPr>
        <w:t xml:space="preserve"> </w:t>
      </w:r>
      <w:r>
        <w:rPr>
          <w:color w:val="000000"/>
          <w:lang w:bidi="ru-RU"/>
        </w:rPr>
        <w:t xml:space="preserve">В </w:t>
      </w:r>
      <w:r>
        <w:rPr>
          <w:color w:val="000000"/>
          <w:lang w:bidi="ru-RU"/>
        </w:rPr>
        <w:t xml:space="preserve">абзаце втором пункт 2 слова «в период с 01.07.2024 по 01.12.2024» заменить словами «</w:t>
      </w:r>
      <w:r>
        <w:rPr>
          <w:rStyle w:val="663"/>
          <w:color w:val="000000"/>
        </w:rPr>
        <w:t xml:space="preserve">01.07.2024 по 20.12</w:t>
      </w:r>
      <w:r>
        <w:rPr>
          <w:rStyle w:val="663"/>
          <w:color w:val="000000"/>
        </w:rPr>
        <w:t xml:space="preserve">.2024</w:t>
      </w:r>
      <w:r>
        <w:rPr>
          <w:color w:val="000000"/>
          <w:lang w:bidi="ru-RU"/>
        </w:rPr>
        <w:t xml:space="preserve">»;</w:t>
      </w: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pStyle w:val="655"/>
        <w:ind w:firstLine="851"/>
        <w:spacing w:line="288" w:lineRule="auto"/>
        <w:widowControl/>
        <w:rPr>
          <w:rStyle w:val="663"/>
          <w:color w:val="000000"/>
        </w:rPr>
      </w:pPr>
      <w:r>
        <w:rPr>
          <w:rStyle w:val="663"/>
          <w:color w:val="000000"/>
        </w:rPr>
        <w:t xml:space="preserve">1.2 </w:t>
      </w:r>
      <w:r>
        <w:rPr>
          <w:rStyle w:val="663"/>
          <w:color w:val="000000"/>
        </w:rPr>
        <w:t xml:space="preserve">В</w:t>
      </w:r>
      <w:r>
        <w:rPr>
          <w:rStyle w:val="663"/>
          <w:color w:val="000000"/>
        </w:rPr>
        <w:t xml:space="preserve"> приложении:</w:t>
      </w:r>
      <w:r>
        <w:rPr>
          <w:rStyle w:val="663"/>
          <w:color w:val="000000"/>
        </w:rPr>
      </w:r>
    </w:p>
    <w:p>
      <w:pPr>
        <w:pStyle w:val="655"/>
        <w:ind w:firstLine="851"/>
        <w:spacing w:line="288" w:lineRule="auto"/>
        <w:widowControl/>
        <w:rPr>
          <w:rStyle w:val="663"/>
          <w:color w:val="000000"/>
        </w:rPr>
      </w:pPr>
      <w:r>
        <w:rPr>
          <w:rStyle w:val="663"/>
          <w:color w:val="000000"/>
        </w:rPr>
        <w:t xml:space="preserve">- </w:t>
      </w:r>
      <w:r>
        <w:rPr>
          <w:rStyle w:val="663"/>
          <w:color w:val="000000"/>
        </w:rPr>
        <w:t xml:space="preserve">абзац первый изложить в следующей редакции:</w:t>
      </w:r>
      <w:r>
        <w:rPr>
          <w:rStyle w:val="663"/>
          <w:color w:val="000000"/>
        </w:rPr>
      </w:r>
    </w:p>
    <w:p>
      <w:pPr>
        <w:pStyle w:val="655"/>
        <w:ind w:left="4536" w:hanging="3685"/>
        <w:spacing w:line="288" w:lineRule="auto"/>
        <w:widowControl/>
        <w:rPr>
          <w:rStyle w:val="663"/>
          <w:color w:val="000000"/>
        </w:rPr>
      </w:pPr>
      <w:r>
        <w:rPr>
          <w:rStyle w:val="663"/>
          <w:color w:val="000000"/>
        </w:rPr>
        <w:t xml:space="preserve">«Семенов Илья Евгеньевич – </w:t>
      </w:r>
      <w:r>
        <w:rPr>
          <w:rStyle w:val="663"/>
          <w:color w:val="000000"/>
        </w:rPr>
        <w:t xml:space="preserve">исполняющий обязанности </w:t>
      </w:r>
      <w:r>
        <w:rPr>
          <w:rStyle w:val="663"/>
          <w:color w:val="000000"/>
        </w:rPr>
        <w:t xml:space="preserve">заместителя </w:t>
      </w:r>
      <w:r>
        <w:rPr>
          <w:color w:val="000000"/>
          <w:sz w:val="28"/>
          <w:szCs w:val="28"/>
          <w:lang w:bidi="ru-RU"/>
        </w:rPr>
        <w:t xml:space="preserve">председателя </w:t>
      </w:r>
      <w:r>
        <w:rPr>
          <w:color w:val="000000"/>
          <w:sz w:val="28"/>
          <w:szCs w:val="28"/>
          <w:lang w:bidi="ru-RU"/>
        </w:rPr>
        <w:t xml:space="preserve">правительства Еврейской автономной области, председатель комиссии</w:t>
      </w:r>
      <w:r>
        <w:rPr>
          <w:color w:val="000000"/>
          <w:sz w:val="28"/>
          <w:szCs w:val="28"/>
          <w:lang w:bidi="ru-RU"/>
        </w:rPr>
        <w:t xml:space="preserve">»</w:t>
      </w:r>
      <w:r>
        <w:rPr>
          <w:color w:val="000000"/>
          <w:sz w:val="28"/>
          <w:szCs w:val="28"/>
          <w:lang w:bidi="ru-RU"/>
        </w:rPr>
        <w:t xml:space="preserve">;</w:t>
      </w:r>
      <w:r>
        <w:rPr>
          <w:rStyle w:val="663"/>
          <w:color w:val="000000"/>
        </w:rPr>
      </w:r>
      <w:r>
        <w:rPr>
          <w:rStyle w:val="663"/>
          <w:color w:val="000000"/>
        </w:rPr>
      </w:r>
    </w:p>
    <w:p>
      <w:pPr>
        <w:pStyle w:val="655"/>
        <w:ind w:firstLine="851"/>
        <w:spacing w:line="288" w:lineRule="auto"/>
        <w:widowControl/>
        <w:rPr>
          <w:rStyle w:val="663"/>
          <w:color w:val="000000"/>
        </w:rPr>
      </w:pPr>
      <w:r>
        <w:rPr>
          <w:rStyle w:val="663"/>
          <w:color w:val="000000"/>
        </w:rPr>
        <w:t xml:space="preserve">- </w:t>
      </w:r>
      <w:r>
        <w:rPr>
          <w:rStyle w:val="663"/>
          <w:color w:val="000000"/>
        </w:rPr>
        <w:t xml:space="preserve">дополнить абзацем девятым следующего содержания:</w:t>
      </w:r>
      <w:r>
        <w:rPr>
          <w:rStyle w:val="663"/>
          <w:color w:val="000000"/>
        </w:rPr>
      </w:r>
      <w:r>
        <w:rPr>
          <w:rStyle w:val="663"/>
          <w:color w:val="000000"/>
        </w:rPr>
      </w:r>
    </w:p>
    <w:p>
      <w:pPr>
        <w:pStyle w:val="655"/>
        <w:ind w:left="4678" w:hanging="3827"/>
        <w:spacing w:line="288" w:lineRule="auto"/>
        <w:widowControl/>
        <w:rPr>
          <w:rStyle w:val="663"/>
          <w:color w:val="000000"/>
        </w:rPr>
      </w:pPr>
      <w:r>
        <w:rPr>
          <w:rStyle w:val="663"/>
          <w:color w:val="000000"/>
        </w:rPr>
        <w:t xml:space="preserve">«</w:t>
      </w:r>
      <w:r>
        <w:rPr>
          <w:color w:val="000000"/>
          <w:sz w:val="28"/>
          <w:szCs w:val="28"/>
          <w:shd w:val="clear" w:color="auto" w:fill="ffffff"/>
        </w:rPr>
        <w:t xml:space="preserve">Долгошеева Алла Юрьевна </w:t>
      </w:r>
      <w:r>
        <w:rPr>
          <w:rStyle w:val="663"/>
          <w:color w:val="000000"/>
        </w:rPr>
        <w:t xml:space="preserve">–</w:t>
      </w:r>
      <w:r>
        <w:rPr>
          <w:color w:val="000000"/>
          <w:sz w:val="28"/>
          <w:szCs w:val="28"/>
          <w:shd w:val="clear" w:color="auto" w:fill="ffffff"/>
        </w:rPr>
        <w:t xml:space="preserve"> начальник отдела Биробиджанского территориального отдела Управления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Федеральной службы по надзору в сфере связи, информационных технологий и массовых коммуникаций по</w:t>
      </w:r>
      <w:r>
        <w:rPr>
          <w:color w:val="000000"/>
          <w:sz w:val="28"/>
          <w:szCs w:val="28"/>
          <w:shd w:val="clear" w:color="auto" w:fill="ffffff"/>
        </w:rPr>
        <w:t xml:space="preserve"> Хабаровскому краю, Сахалинской области, Еврейской автономной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(по согласованию)</w:t>
      </w:r>
      <w:r>
        <w:rPr>
          <w:color w:val="000000"/>
          <w:sz w:val="28"/>
          <w:szCs w:val="28"/>
        </w:rPr>
        <w:t xml:space="preserve">»</w:t>
      </w:r>
      <w:r>
        <w:rPr>
          <w:rStyle w:val="663"/>
          <w:color w:val="000000"/>
        </w:rPr>
        <w:t xml:space="preserve">;</w:t>
      </w:r>
      <w:r>
        <w:rPr>
          <w:rStyle w:val="663"/>
          <w:color w:val="000000"/>
        </w:rPr>
      </w:r>
      <w:r>
        <w:rPr>
          <w:rStyle w:val="663"/>
          <w:color w:val="000000"/>
        </w:rPr>
      </w:r>
    </w:p>
    <w:p>
      <w:pPr>
        <w:pStyle w:val="655"/>
        <w:ind w:firstLine="851"/>
        <w:spacing w:line="288" w:lineRule="auto"/>
        <w:widowControl/>
        <w:rPr>
          <w:rStyle w:val="663"/>
          <w:color w:val="000000"/>
        </w:rPr>
      </w:pPr>
      <w:r>
        <w:rPr>
          <w:rStyle w:val="663"/>
          <w:color w:val="000000"/>
        </w:rPr>
        <w:t xml:space="preserve">-</w:t>
      </w:r>
      <w:r>
        <w:rPr>
          <w:rStyle w:val="663"/>
          <w:color w:val="000000"/>
        </w:rPr>
        <w:t xml:space="preserve"> </w:t>
      </w:r>
      <w:r>
        <w:rPr>
          <w:rStyle w:val="663"/>
          <w:color w:val="000000"/>
        </w:rPr>
        <w:t xml:space="preserve">дополнить абзацем </w:t>
      </w:r>
      <w:r>
        <w:rPr>
          <w:rStyle w:val="663"/>
          <w:color w:val="000000"/>
        </w:rPr>
        <w:t xml:space="preserve">двадцатым</w:t>
      </w:r>
      <w:r>
        <w:rPr>
          <w:rStyle w:val="663"/>
          <w:color w:val="000000"/>
        </w:rPr>
        <w:t xml:space="preserve"> следующего содержания:</w:t>
      </w:r>
      <w:r>
        <w:rPr>
          <w:rStyle w:val="663"/>
          <w:color w:val="000000"/>
        </w:rPr>
      </w:r>
    </w:p>
    <w:p>
      <w:pPr>
        <w:pStyle w:val="655"/>
        <w:ind w:left="4536" w:hanging="3685"/>
        <w:spacing w:line="288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Шелехан Иван Юрьевич </w:t>
      </w:r>
      <w:r>
        <w:rPr>
          <w:rStyle w:val="663"/>
          <w:color w:val="000000"/>
        </w:rPr>
        <w:t xml:space="preserve">–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иректор </w:t>
      </w:r>
      <w:r>
        <w:fldChar w:fldCharType="begin"/>
      </w:r>
      <w:r>
        <w:instrText xml:space="preserve">HYPERLINK "https://www.list-org.com/search?type=name&amp;val=%D0%9C%D0%A3%D0%9D%D0%98%D0%A6%D0%98%D0%9F%D0%90%D0%9B%D0%AC%D0%9D%D0%9E%D0%95%20%D0%9A%D0%90%D0%97%D0%8</w:instrText>
      </w:r>
      <w:r>
        <w:instrText xml:space="preserve">1%D0%9D%D0%9D%D0%9E%D0%95%20%D0%A3%D0%A7%D0%A0%D0%95%D0%96%D0%94%D0%95%D0%9D%D0%98%D0%95%20%20%D0%A3%D0%9F%D0%A0%D0%90%D0%92%D0%9B%D0%95%D0%9D%D0%98%D0%95%20%D0%9F%D0%9E%20%D0%94%D0%95%D0%9B%D0%90%D0%9C%20%D0%93%D0%A0%D0%90%D0%96%D0%94%D0%90%D0%9D%D0%A1%D0</w:instrText>
      </w:r>
      <w:r>
        <w:instrText xml:space="preserve">%9A%D0%9E%D0%99%20%D0%9E%D0%91%D0%9E%D0%A0%D0%9E%D0%9D%D0%AB%20%D0%98%20%D0%A7</w:instrText>
      </w:r>
      <w:r>
        <w:instrText xml:space="preserve">%D0%A0%D0%95%D0%97%D0%92%D0%AB%D0%A7%D0%90%D0%99%D0%9D%D0%AB%D0%9C%20%D0%A1%D0%98%D0%A2%D0%A3%D0%90%D0%A6%D0%98%D0%AF%D0%9C%20%D0%9C%D0%A3%D0%9D%D0%98%D0%A6%D0%98%D0%9F%D0%90%D0%9B%D0%AC%D0%9D%D0%9E%D0%93%D0%9E%20%20%D0%9E%D0%91%D0%A0%D0%90%D0%97%D0%9E%D0%</w:instrText>
      </w:r>
      <w:r>
        <w:instrText xml:space="preserve">92%D0%90%D0%9D%D0%98%D0%AF%20%20%D0%93%D0%9E%D0%A0%D0%9E%D0%94%20%D0%91%D0%98%D0%A0%D0%9E%D0%91%D0%98%D0%94%D0%96%D0%90%D0%9D%20%20%D0%95%D0%92%D0%A0%D0%95%D0%99%D0%A1%D0%9A%D0%9E%D0%99%20%D0%90%D0%92%D0%A2%D0%9E%D0%9D%D0%9E%D0%9C%D0%9D%D0%9E%D0%99%20%D0%9</w:instrText>
      </w:r>
      <w:r>
        <w:instrText xml:space="preserve">E%D0%91%D0%9B%D0%90%D0%A1%D0%A2%D0%98" \o "поиск всех организаций с именем МУНИЦИПАЛЬНОЕ КАЗЁННОЕ УЧРЕЖДЕНИЕ \"УПРАВЛЕНИЕ ПО ДЕЛАМ ГРАЖДАНСКОЙ ОБОРОНЫ И ЧРЕЗВЫЧАЙНЫМ СИТУАЦИЯМ МУНИЦИПАЛЬНОГО  ОБРАЗОВАНИЯ \"ГОРОД БИРОБИДЖАН\" ЕВРЕЙСКОЙ АВТОНОМНОЙ ОБЛАСТИ\""</w:instrText>
      </w:r>
      <w:r>
        <w:fldChar w:fldCharType="separate"/>
      </w:r>
      <w:r>
        <w:rPr>
          <w:rStyle w:val="673"/>
          <w:color w:val="000000"/>
          <w:sz w:val="28"/>
          <w:szCs w:val="28"/>
          <w:u w:val="none"/>
          <w:shd w:val="clear" w:color="auto" w:fill="ffffff"/>
        </w:rPr>
        <w:t xml:space="preserve">м</w:t>
      </w:r>
      <w:r>
        <w:rPr>
          <w:rStyle w:val="673"/>
          <w:color w:val="000000"/>
          <w:sz w:val="28"/>
          <w:szCs w:val="28"/>
          <w:u w:val="none"/>
          <w:shd w:val="clear" w:color="auto" w:fill="ffffff"/>
        </w:rPr>
        <w:t xml:space="preserve">униципального казенного учреждения «Управление по делам гражданской обороны и чрезвычайным ситуаци</w:t>
      </w:r>
      <w:r>
        <w:rPr>
          <w:rStyle w:val="673"/>
          <w:color w:val="000000"/>
          <w:sz w:val="28"/>
          <w:szCs w:val="28"/>
          <w:u w:val="none"/>
          <w:shd w:val="clear" w:color="auto" w:fill="ffffff"/>
        </w:rPr>
        <w:t xml:space="preserve">ям муниципального образования «Г</w:t>
      </w:r>
      <w:r>
        <w:rPr>
          <w:rStyle w:val="673"/>
          <w:color w:val="000000"/>
          <w:sz w:val="28"/>
          <w:szCs w:val="28"/>
          <w:u w:val="none"/>
          <w:shd w:val="clear" w:color="auto" w:fill="ffffff"/>
        </w:rPr>
        <w:t xml:space="preserve">ород Биробиджан» Еврейской автономной области</w:t>
      </w:r>
      <w:r>
        <w:fldChar w:fldCharType="end"/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(по согласованию)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5"/>
        <w:ind w:firstLine="851"/>
        <w:spacing w:line="288" w:lineRule="auto"/>
        <w:widowControl/>
        <w:rPr>
          <w:rStyle w:val="663"/>
          <w:color w:val="000000"/>
        </w:rPr>
      </w:pPr>
      <w:r>
        <w:rPr>
          <w:color w:val="000000"/>
          <w:sz w:val="28"/>
          <w:szCs w:val="28"/>
        </w:rPr>
        <w:t xml:space="preserve">- абзац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 десятый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шестнадцатый исключить. </w:t>
      </w:r>
      <w:r>
        <w:rPr>
          <w:rStyle w:val="663"/>
          <w:color w:val="000000"/>
        </w:rPr>
      </w:r>
      <w:r>
        <w:rPr>
          <w:rStyle w:val="663"/>
          <w:color w:val="000000"/>
        </w:rPr>
      </w:r>
    </w:p>
    <w:p>
      <w:pPr>
        <w:pStyle w:val="655"/>
        <w:ind w:firstLine="851"/>
        <w:spacing w:line="288" w:lineRule="auto"/>
        <w:widowControl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</w:t>
      </w:r>
      <w:r>
        <w:rPr>
          <w:color w:val="000000"/>
          <w:sz w:val="28"/>
          <w:szCs w:val="28"/>
          <w:shd w:val="clear" w:color="auto" w:fill="ffffff"/>
        </w:rPr>
        <w:t xml:space="preserve">. Настоящее распоряжение вступает в силу со дня его подписания.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55"/>
        <w:ind w:firstLine="851"/>
        <w:spacing w:line="288" w:lineRule="auto"/>
        <w:widowControl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655"/>
        <w:ind w:firstLine="851"/>
        <w:spacing w:line="240" w:lineRule="auto"/>
        <w:widowControl/>
        <w:rPr>
          <w:rStyle w:val="663"/>
          <w:color w:val="000000"/>
        </w:rPr>
      </w:pPr>
      <w:r>
        <w:rPr>
          <w:rStyle w:val="663"/>
          <w:color w:val="000000"/>
        </w:rPr>
      </w:r>
      <w:r>
        <w:rPr>
          <w:rStyle w:val="663"/>
          <w:color w:val="000000"/>
        </w:rPr>
      </w:r>
    </w:p>
    <w:p>
      <w:pPr>
        <w:pStyle w:val="655"/>
        <w:ind w:firstLine="851"/>
        <w:spacing w:line="240" w:lineRule="auto"/>
        <w:widowControl/>
        <w:rPr>
          <w:rStyle w:val="663"/>
          <w:color w:val="000000"/>
        </w:rPr>
      </w:pPr>
      <w:r>
        <w:rPr>
          <w:rStyle w:val="663"/>
          <w:color w:val="000000"/>
        </w:rPr>
      </w:r>
      <w:r>
        <w:rPr>
          <w:rStyle w:val="663"/>
          <w:color w:val="000000"/>
        </w:rPr>
      </w:r>
    </w:p>
    <w:p>
      <w:pPr>
        <w:pStyle w:val="677"/>
        <w:ind w:firstLine="0"/>
        <w:jc w:val="both"/>
        <w:tabs>
          <w:tab w:val="left" w:pos="1263" w:leader="none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В</w:t>
      </w:r>
      <w:r>
        <w:rPr>
          <w:color w:val="000000"/>
          <w:lang w:bidi="ru-RU"/>
        </w:rPr>
        <w:t xml:space="preserve">ременно исполняющая</w:t>
      </w:r>
      <w:r>
        <w:rPr>
          <w:color w:val="000000"/>
          <w:lang w:bidi="ru-RU"/>
        </w:rPr>
      </w:r>
    </w:p>
    <w:p>
      <w:pPr>
        <w:pStyle w:val="677"/>
        <w:ind w:firstLine="0"/>
        <w:jc w:val="both"/>
        <w:tabs>
          <w:tab w:val="left" w:pos="1263" w:leader="none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обязанности</w:t>
      </w:r>
      <w:r>
        <w:rPr>
          <w:color w:val="000000"/>
          <w:lang w:bidi="ru-RU"/>
        </w:rPr>
        <w:t xml:space="preserve"> губернатора </w:t>
      </w:r>
      <w:r>
        <w:rPr>
          <w:color w:val="000000"/>
          <w:lang w:bidi="ru-RU"/>
        </w:rPr>
        <w:t xml:space="preserve">области</w:t>
      </w:r>
      <w:r>
        <w:rPr>
          <w:color w:val="000000"/>
          <w:lang w:bidi="ru-RU"/>
        </w:rPr>
        <w:t xml:space="preserve">          </w:t>
      </w:r>
      <w:r>
        <w:rPr>
          <w:color w:val="000000"/>
          <w:lang w:bidi="ru-RU"/>
        </w:rPr>
        <w:t xml:space="preserve">                                  </w:t>
      </w:r>
      <w:r>
        <w:rPr>
          <w:color w:val="000000"/>
          <w:lang w:bidi="ru-RU"/>
        </w:rPr>
        <w:t xml:space="preserve">       М.Ф. Костюк</w:t>
      </w:r>
      <w:r>
        <w:rPr>
          <w:color w:val="000000"/>
          <w:lang w:bidi="ru-RU"/>
        </w:rPr>
      </w:r>
    </w:p>
    <w:sectPr>
      <w:headerReference w:type="default" r:id="rId9"/>
      <w:footnotePr/>
      <w:endnotePr/>
      <w:type w:val="nextPage"/>
      <w:pgSz w:w="11905" w:h="16837" w:orient="portrait"/>
      <w:pgMar w:top="1134" w:right="851" w:bottom="1134" w:left="1701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num w:numId="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7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7"/>
    <w:next w:val="6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next w:val="647"/>
    <w:link w:val="647"/>
    <w:qFormat/>
    <w:pPr>
      <w:widowControl w:val="off"/>
    </w:pPr>
    <w:rPr>
      <w:rFonts w:hAnsi="Times New Roman"/>
      <w:sz w:val="24"/>
      <w:szCs w:val="24"/>
      <w:lang w:val="ru-RU" w:eastAsia="ru-RU" w:bidi="ar-SA"/>
    </w:rPr>
  </w:style>
  <w:style w:type="paragraph" w:styleId="648">
    <w:name w:val="Заголовок 1"/>
    <w:basedOn w:val="647"/>
    <w:next w:val="647"/>
    <w:link w:val="672"/>
    <w:uiPriority w:val="99"/>
    <w:qFormat/>
    <w:pPr>
      <w:widowControl/>
      <w:outlineLvl w:val="0"/>
    </w:pPr>
    <w:rPr>
      <w:rFonts w:ascii="Times New Roman CYR" w:hAnsi="Times New Roman CYR" w:eastAsia="Calibri"/>
      <w:lang w:eastAsia="en-US"/>
    </w:rPr>
  </w:style>
  <w:style w:type="character" w:styleId="649">
    <w:name w:val="Основной шрифт абзаца"/>
    <w:next w:val="649"/>
    <w:link w:val="647"/>
    <w:uiPriority w:val="1"/>
    <w:unhideWhenUsed/>
  </w:style>
  <w:style w:type="table" w:styleId="650">
    <w:name w:val="Обычная таблица"/>
    <w:next w:val="650"/>
    <w:link w:val="647"/>
    <w:uiPriority w:val="99"/>
    <w:semiHidden/>
    <w:unhideWhenUsed/>
    <w:tblPr/>
  </w:style>
  <w:style w:type="numbering" w:styleId="651">
    <w:name w:val="Нет списка"/>
    <w:next w:val="651"/>
    <w:link w:val="647"/>
    <w:uiPriority w:val="99"/>
    <w:semiHidden/>
    <w:unhideWhenUsed/>
  </w:style>
  <w:style w:type="paragraph" w:styleId="652">
    <w:name w:val="Style1"/>
    <w:basedOn w:val="647"/>
    <w:next w:val="652"/>
    <w:link w:val="647"/>
    <w:uiPriority w:val="99"/>
  </w:style>
  <w:style w:type="paragraph" w:styleId="653">
    <w:name w:val="Style2"/>
    <w:basedOn w:val="647"/>
    <w:next w:val="653"/>
    <w:link w:val="647"/>
    <w:uiPriority w:val="99"/>
  </w:style>
  <w:style w:type="paragraph" w:styleId="654">
    <w:name w:val="Style3"/>
    <w:basedOn w:val="647"/>
    <w:next w:val="654"/>
    <w:link w:val="647"/>
    <w:uiPriority w:val="99"/>
  </w:style>
  <w:style w:type="paragraph" w:styleId="655">
    <w:name w:val="Style4"/>
    <w:basedOn w:val="647"/>
    <w:next w:val="655"/>
    <w:link w:val="647"/>
    <w:uiPriority w:val="99"/>
    <w:pPr>
      <w:jc w:val="both"/>
      <w:spacing w:line="319" w:lineRule="exact"/>
    </w:pPr>
  </w:style>
  <w:style w:type="paragraph" w:styleId="656">
    <w:name w:val="Style5"/>
    <w:basedOn w:val="647"/>
    <w:next w:val="656"/>
    <w:link w:val="647"/>
    <w:uiPriority w:val="99"/>
    <w:pPr>
      <w:ind w:firstLine="706"/>
      <w:jc w:val="both"/>
      <w:spacing w:line="320" w:lineRule="exact"/>
    </w:pPr>
  </w:style>
  <w:style w:type="paragraph" w:styleId="657">
    <w:name w:val="Style6"/>
    <w:basedOn w:val="647"/>
    <w:next w:val="657"/>
    <w:link w:val="647"/>
    <w:uiPriority w:val="99"/>
  </w:style>
  <w:style w:type="paragraph" w:styleId="658">
    <w:name w:val="Style7"/>
    <w:basedOn w:val="647"/>
    <w:next w:val="658"/>
    <w:link w:val="647"/>
    <w:uiPriority w:val="99"/>
    <w:pPr>
      <w:jc w:val="both"/>
      <w:spacing w:line="314" w:lineRule="exact"/>
    </w:pPr>
  </w:style>
  <w:style w:type="paragraph" w:styleId="659">
    <w:name w:val="Style8"/>
    <w:basedOn w:val="647"/>
    <w:next w:val="659"/>
    <w:link w:val="647"/>
    <w:uiPriority w:val="99"/>
    <w:pPr>
      <w:jc w:val="both"/>
      <w:spacing w:line="643" w:lineRule="exact"/>
    </w:pPr>
  </w:style>
  <w:style w:type="character" w:styleId="660">
    <w:name w:val="Font Style11"/>
    <w:next w:val="660"/>
    <w:link w:val="647"/>
    <w:uiPriority w:val="99"/>
    <w:rPr>
      <w:rFonts w:ascii="Times New Roman" w:hAnsi="Times New Roman" w:cs="Times New Roman"/>
      <w:spacing w:val="20"/>
      <w:sz w:val="32"/>
      <w:szCs w:val="32"/>
    </w:rPr>
  </w:style>
  <w:style w:type="character" w:styleId="661">
    <w:name w:val="Font Style12"/>
    <w:next w:val="661"/>
    <w:link w:val="647"/>
    <w:uiPriority w:val="99"/>
    <w:rPr>
      <w:rFonts w:ascii="Times New Roman" w:hAnsi="Times New Roman" w:cs="Times New Roman"/>
      <w:spacing w:val="30"/>
      <w:sz w:val="38"/>
      <w:szCs w:val="38"/>
    </w:rPr>
  </w:style>
  <w:style w:type="character" w:styleId="662">
    <w:name w:val="Font Style13"/>
    <w:next w:val="662"/>
    <w:link w:val="647"/>
    <w:uiPriority w:val="99"/>
    <w:rPr>
      <w:rFonts w:ascii="Times New Roman" w:hAnsi="Times New Roman" w:cs="Times New Roman"/>
      <w:sz w:val="20"/>
      <w:szCs w:val="20"/>
    </w:rPr>
  </w:style>
  <w:style w:type="character" w:styleId="663">
    <w:name w:val="Font Style14"/>
    <w:next w:val="663"/>
    <w:link w:val="647"/>
    <w:uiPriority w:val="99"/>
    <w:rPr>
      <w:rFonts w:ascii="Times New Roman" w:hAnsi="Times New Roman" w:cs="Times New Roman"/>
      <w:sz w:val="28"/>
      <w:szCs w:val="28"/>
    </w:rPr>
  </w:style>
  <w:style w:type="table" w:styleId="664">
    <w:name w:val="Сетка таблицы"/>
    <w:basedOn w:val="650"/>
    <w:next w:val="664"/>
    <w:link w:val="647"/>
    <w:uiPriority w:val="39"/>
    <w:tblPr/>
  </w:style>
  <w:style w:type="paragraph" w:styleId="665">
    <w:name w:val="Заголовок 21"/>
    <w:basedOn w:val="647"/>
    <w:next w:val="665"/>
    <w:link w:val="647"/>
    <w:uiPriority w:val="99"/>
    <w:pPr>
      <w:jc w:val="both"/>
      <w:keepNext/>
      <w:widowControl/>
      <w:outlineLvl w:val="1"/>
    </w:pPr>
    <w:rPr>
      <w:bCs/>
      <w:szCs w:val="20"/>
    </w:rPr>
  </w:style>
  <w:style w:type="paragraph" w:styleId="666">
    <w:name w:val="Заголовок 51"/>
    <w:basedOn w:val="647"/>
    <w:next w:val="666"/>
    <w:link w:val="667"/>
    <w:uiPriority w:val="99"/>
    <w:pPr>
      <w:jc w:val="center"/>
      <w:keepNext/>
      <w:widowControl/>
      <w:outlineLvl w:val="4"/>
    </w:pPr>
    <w:rPr>
      <w:rFonts w:ascii="Arial" w:hAnsi="Arial"/>
      <w:b/>
      <w:sz w:val="14"/>
      <w:szCs w:val="20"/>
    </w:rPr>
  </w:style>
  <w:style w:type="character" w:styleId="667">
    <w:name w:val="Заголовок 5 Знак"/>
    <w:next w:val="667"/>
    <w:link w:val="666"/>
    <w:uiPriority w:val="99"/>
    <w:rPr>
      <w:rFonts w:ascii="Arial" w:hAnsi="Arial"/>
      <w:b/>
      <w:sz w:val="14"/>
    </w:rPr>
  </w:style>
  <w:style w:type="paragraph" w:styleId="668">
    <w:name w:val="Верхний колонтитул"/>
    <w:basedOn w:val="647"/>
    <w:next w:val="668"/>
    <w:link w:val="6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9">
    <w:name w:val="Верхний колонтитул Знак"/>
    <w:next w:val="669"/>
    <w:link w:val="668"/>
    <w:uiPriority w:val="99"/>
    <w:rPr>
      <w:rFonts w:hAnsi="Times New Roman"/>
      <w:sz w:val="24"/>
      <w:szCs w:val="24"/>
    </w:rPr>
  </w:style>
  <w:style w:type="paragraph" w:styleId="670">
    <w:name w:val="Нижний колонтитул"/>
    <w:basedOn w:val="647"/>
    <w:next w:val="670"/>
    <w:link w:val="6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1">
    <w:name w:val="Нижний колонтитул Знак"/>
    <w:next w:val="671"/>
    <w:link w:val="670"/>
    <w:uiPriority w:val="99"/>
    <w:rPr>
      <w:rFonts w:hAnsi="Times New Roman"/>
      <w:sz w:val="24"/>
      <w:szCs w:val="24"/>
    </w:rPr>
  </w:style>
  <w:style w:type="character" w:styleId="672">
    <w:name w:val="Заголовок 1 Знак"/>
    <w:next w:val="672"/>
    <w:link w:val="648"/>
    <w:uiPriority w:val="99"/>
    <w:rPr>
      <w:rFonts w:ascii="Times New Roman CYR" w:hAnsi="Times New Roman CYR" w:eastAsia="Calibri"/>
      <w:sz w:val="24"/>
      <w:szCs w:val="24"/>
      <w:lang w:eastAsia="en-US"/>
    </w:rPr>
  </w:style>
  <w:style w:type="character" w:styleId="673">
    <w:name w:val="Гиперссылка"/>
    <w:next w:val="673"/>
    <w:link w:val="647"/>
    <w:uiPriority w:val="99"/>
    <w:semiHidden/>
    <w:unhideWhenUsed/>
    <w:rPr>
      <w:color w:val="0000ff"/>
      <w:u w:val="single"/>
    </w:rPr>
  </w:style>
  <w:style w:type="paragraph" w:styleId="674">
    <w:name w:val="Heading 1"/>
    <w:basedOn w:val="647"/>
    <w:next w:val="647"/>
    <w:link w:val="647"/>
    <w:uiPriority w:val="99"/>
    <w:qFormat/>
    <w:pPr>
      <w:widowControl/>
      <w:outlineLvl w:val="0"/>
    </w:pPr>
    <w:rPr>
      <w:rFonts w:ascii="Times New Roman CYR" w:hAnsi="Times New Roman CYR" w:eastAsia="Calibri"/>
      <w:lang w:eastAsia="en-US"/>
    </w:rPr>
  </w:style>
  <w:style w:type="paragraph" w:styleId="675">
    <w:name w:val="Заголовок 11"/>
    <w:basedOn w:val="647"/>
    <w:next w:val="647"/>
    <w:link w:val="647"/>
    <w:uiPriority w:val="99"/>
    <w:qFormat/>
    <w:pPr>
      <w:widowControl/>
      <w:outlineLvl w:val="0"/>
    </w:pPr>
    <w:rPr>
      <w:rFonts w:ascii="Times New Roman CYR" w:hAnsi="Times New Roman CYR" w:eastAsia="Calibri"/>
      <w:lang w:eastAsia="en-US"/>
    </w:rPr>
  </w:style>
  <w:style w:type="character" w:styleId="676">
    <w:name w:val="Основной текст_"/>
    <w:next w:val="676"/>
    <w:link w:val="677"/>
    <w:rPr>
      <w:rFonts w:hAnsi="Times New Roman"/>
      <w:sz w:val="28"/>
      <w:szCs w:val="28"/>
    </w:rPr>
  </w:style>
  <w:style w:type="paragraph" w:styleId="677">
    <w:name w:val="Основной текст1"/>
    <w:basedOn w:val="647"/>
    <w:next w:val="677"/>
    <w:link w:val="676"/>
    <w:pPr>
      <w:ind w:firstLine="400"/>
    </w:pPr>
    <w:rPr>
      <w:sz w:val="28"/>
      <w:szCs w:val="28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Заренбин Иван Сергеевич</dc:creator>
  <cp:revision>6</cp:revision>
  <dcterms:created xsi:type="dcterms:W3CDTF">2024-11-21T07:15:00Z</dcterms:created>
  <dcterms:modified xsi:type="dcterms:W3CDTF">2024-11-26T05:33:59Z</dcterms:modified>
  <cp:version>917504</cp:version>
</cp:coreProperties>
</file>